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B7F0A" w14:textId="5B7C70A7" w:rsidR="00A06B93" w:rsidRPr="0026434D" w:rsidRDefault="00A06B93" w:rsidP="002643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34D">
        <w:rPr>
          <w:rFonts w:ascii="Times New Roman" w:hAnsi="Times New Roman" w:cs="Times New Roman"/>
          <w:b/>
          <w:sz w:val="28"/>
          <w:szCs w:val="28"/>
        </w:rPr>
        <w:t xml:space="preserve">Новые требования к банкам по защите клиентов от переводов мошенникам. </w:t>
      </w:r>
    </w:p>
    <w:p w14:paraId="38C7D519" w14:textId="77777777" w:rsidR="00A06B93" w:rsidRPr="0026434D" w:rsidRDefault="00A06B93" w:rsidP="002643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34D">
        <w:rPr>
          <w:rFonts w:ascii="Times New Roman" w:hAnsi="Times New Roman" w:cs="Times New Roman"/>
          <w:sz w:val="28"/>
          <w:szCs w:val="28"/>
        </w:rPr>
        <w:t>25.07.2024 вступили в силу изменения в Федеральный закон от 27.06.2011 № 161-ФЗ «О национальной платежной системе», которые призваны усилить борьбу с переводами без согласия клиента, вводят ответственность банков и других операторов, проигнорировавших сведения из специальной базы Банка России.</w:t>
      </w:r>
    </w:p>
    <w:p w14:paraId="6546F307" w14:textId="7BE65D1B" w:rsidR="00A06B93" w:rsidRPr="0026434D" w:rsidRDefault="000A41C0" w:rsidP="002643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06B93" w:rsidRPr="0026434D">
        <w:rPr>
          <w:rFonts w:ascii="Times New Roman" w:hAnsi="Times New Roman" w:cs="Times New Roman"/>
          <w:sz w:val="28"/>
          <w:szCs w:val="28"/>
        </w:rPr>
        <w:t>акрепляется обязанность осуществления оператором по переводу денежных средств проверки наличия признаков осуществления перевода денежных средств без добровольного согласия клиента до момента списания его денежных средств в случае:</w:t>
      </w:r>
    </w:p>
    <w:p w14:paraId="6DE6304D" w14:textId="77777777" w:rsidR="00A06B93" w:rsidRPr="0026434D" w:rsidRDefault="00A06B93" w:rsidP="002643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34D">
        <w:rPr>
          <w:rFonts w:ascii="Times New Roman" w:hAnsi="Times New Roman" w:cs="Times New Roman"/>
          <w:sz w:val="28"/>
          <w:szCs w:val="28"/>
        </w:rPr>
        <w:t>- совершения операции с использованием платежных карт,</w:t>
      </w:r>
    </w:p>
    <w:p w14:paraId="32D7F53B" w14:textId="77777777" w:rsidR="00A06B93" w:rsidRPr="0026434D" w:rsidRDefault="00A06B93" w:rsidP="002643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34D">
        <w:rPr>
          <w:rFonts w:ascii="Times New Roman" w:hAnsi="Times New Roman" w:cs="Times New Roman"/>
          <w:sz w:val="28"/>
          <w:szCs w:val="28"/>
        </w:rPr>
        <w:t>- перевода электронных денежных средств или перевода денежных средств с использованием сервиса СБП;</w:t>
      </w:r>
    </w:p>
    <w:p w14:paraId="21E7AAA2" w14:textId="77777777" w:rsidR="00A06B93" w:rsidRPr="0026434D" w:rsidRDefault="00A06B93" w:rsidP="002643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34D">
        <w:rPr>
          <w:rFonts w:ascii="Times New Roman" w:hAnsi="Times New Roman" w:cs="Times New Roman"/>
          <w:sz w:val="28"/>
          <w:szCs w:val="28"/>
        </w:rPr>
        <w:t>- при приеме к исполнению распоряжения клиента (при осуществлении перевода денежных средств в иных случаях).</w:t>
      </w:r>
    </w:p>
    <w:p w14:paraId="4F89C64B" w14:textId="77777777" w:rsidR="00A06B93" w:rsidRPr="0026434D" w:rsidRDefault="00A06B93" w:rsidP="002643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34D">
        <w:rPr>
          <w:rFonts w:ascii="Times New Roman" w:hAnsi="Times New Roman" w:cs="Times New Roman"/>
          <w:sz w:val="28"/>
          <w:szCs w:val="28"/>
        </w:rPr>
        <w:t>Вводится алгоритм действий оператора по переводу денежных средств при выявлении подозрительной операции (перевода) в зависимости от вида:</w:t>
      </w:r>
    </w:p>
    <w:p w14:paraId="738902FC" w14:textId="77777777" w:rsidR="00A06B93" w:rsidRPr="0026434D" w:rsidRDefault="00A06B93" w:rsidP="002643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34D">
        <w:rPr>
          <w:rFonts w:ascii="Times New Roman" w:hAnsi="Times New Roman" w:cs="Times New Roman"/>
          <w:sz w:val="28"/>
          <w:szCs w:val="28"/>
        </w:rPr>
        <w:t>- отказ в ее осуществлении в случае применения платежной карты, перевода электронных денежных средств или перевода по СБП;</w:t>
      </w:r>
    </w:p>
    <w:p w14:paraId="6A447248" w14:textId="77777777" w:rsidR="00A06B93" w:rsidRPr="0026434D" w:rsidRDefault="00A06B93" w:rsidP="002643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34D">
        <w:rPr>
          <w:rFonts w:ascii="Times New Roman" w:hAnsi="Times New Roman" w:cs="Times New Roman"/>
          <w:sz w:val="28"/>
          <w:szCs w:val="28"/>
        </w:rPr>
        <w:t>- приостановление всех иных переводов с разъяснением права соответственно совершить операцию повторно либо подтвердить операцию не позднее следующего дня.</w:t>
      </w:r>
    </w:p>
    <w:p w14:paraId="5EE1345B" w14:textId="355AE82A" w:rsidR="00A06B93" w:rsidRPr="0026434D" w:rsidRDefault="000A41C0" w:rsidP="002643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A06B93" w:rsidRPr="0026434D">
        <w:rPr>
          <w:rFonts w:ascii="Times New Roman" w:hAnsi="Times New Roman" w:cs="Times New Roman"/>
          <w:sz w:val="28"/>
          <w:szCs w:val="28"/>
        </w:rPr>
        <w:t>сли несмотря на направление клиентом подтверждения распоряжения или осуществления действий по совершению повторной операции (если клиент настаивает), кредитное учреждение получило от Банка России информацию, содержащуюся в базе данных о случаях и попытках осуществления переводов денежных средств без добровольного согласия клиента, то оно приостанавливает прием к исполнению подтвержденного распоряжением клиента сроком на 2 дня или отказывает в совершении повторной операции. Одновременно клиенту незамедлительно разъясняются причины и последствия этой меры. Это и есть период «охлаждения».</w:t>
      </w:r>
    </w:p>
    <w:p w14:paraId="00A27F19" w14:textId="77777777" w:rsidR="00A06B93" w:rsidRPr="0026434D" w:rsidRDefault="00A06B93" w:rsidP="002643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34D">
        <w:rPr>
          <w:rFonts w:ascii="Times New Roman" w:hAnsi="Times New Roman" w:cs="Times New Roman"/>
          <w:sz w:val="28"/>
          <w:szCs w:val="28"/>
        </w:rPr>
        <w:t>Такое время позволит находящемуся под влиянием злоумышленников клиенту кредитной организации отменить (не подтверждать) распоряжение об осуществлении перевода на счет злоумышленника или в случаях совершения операций с использованием платежных карт не осуществлять действий по совершению повторной операции по переводу электронных денежных средств или переводу с использованием СБП.</w:t>
      </w:r>
    </w:p>
    <w:p w14:paraId="74F2951B" w14:textId="77777777" w:rsidR="00A06B93" w:rsidRPr="0026434D" w:rsidRDefault="00A06B93" w:rsidP="002643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34D">
        <w:rPr>
          <w:rFonts w:ascii="Times New Roman" w:hAnsi="Times New Roman" w:cs="Times New Roman"/>
          <w:sz w:val="28"/>
          <w:szCs w:val="28"/>
        </w:rPr>
        <w:t xml:space="preserve">Аналогичные требования предъявляются и к кредитной организации, обслуживающей получателя денежных средств, которая обязана сообщить банку, обслуживающему плательщика, о выявлении такой операции в рамках </w:t>
      </w:r>
      <w:r w:rsidRPr="0026434D">
        <w:rPr>
          <w:rFonts w:ascii="Times New Roman" w:hAnsi="Times New Roman" w:cs="Times New Roman"/>
          <w:sz w:val="28"/>
          <w:szCs w:val="28"/>
        </w:rPr>
        <w:lastRenderedPageBreak/>
        <w:t>реализации мероприятий по противодействию осуществления переводов денежных средств без добровольного согласия клиента.</w:t>
      </w:r>
    </w:p>
    <w:p w14:paraId="194F2167" w14:textId="77777777" w:rsidR="00A06B93" w:rsidRPr="0026434D" w:rsidRDefault="00A06B93" w:rsidP="002643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34D">
        <w:rPr>
          <w:rFonts w:ascii="Times New Roman" w:hAnsi="Times New Roman" w:cs="Times New Roman"/>
          <w:sz w:val="28"/>
          <w:szCs w:val="28"/>
        </w:rPr>
        <w:t>Перечень признаков осуществления перевода денежных средств без добровольного согласия клиента с 25.07.2024 расширен с 3 до 6 соответствующим приказом Банка России от 27.06.2024 № ОД-1027, новыми из которых являются:</w:t>
      </w:r>
    </w:p>
    <w:p w14:paraId="0BC11D5A" w14:textId="77777777" w:rsidR="00A06B93" w:rsidRPr="0026434D" w:rsidRDefault="00A06B93" w:rsidP="002643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34D">
        <w:rPr>
          <w:rFonts w:ascii="Times New Roman" w:hAnsi="Times New Roman" w:cs="Times New Roman"/>
          <w:sz w:val="28"/>
          <w:szCs w:val="28"/>
        </w:rPr>
        <w:t>- совпадение сведений о получателе средств с ранее внесенной во внутренние перечни оператора по переводу денежных средств информацией о переводах без добровольного согласия клиента;</w:t>
      </w:r>
    </w:p>
    <w:p w14:paraId="0A8FAA44" w14:textId="77777777" w:rsidR="00A06B93" w:rsidRPr="0026434D" w:rsidRDefault="00A06B93" w:rsidP="002643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34D">
        <w:rPr>
          <w:rFonts w:ascii="Times New Roman" w:hAnsi="Times New Roman" w:cs="Times New Roman"/>
          <w:sz w:val="28"/>
          <w:szCs w:val="28"/>
        </w:rPr>
        <w:t>- имеющаяся документально подтвержденная информация о возбуждении в отношении получателя средств уголовного дела (либо о совершении преступных действий с помощью определенного электронного средства платежа);</w:t>
      </w:r>
    </w:p>
    <w:p w14:paraId="44839864" w14:textId="77777777" w:rsidR="00A06B93" w:rsidRPr="0026434D" w:rsidRDefault="00A06B93" w:rsidP="002643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34D">
        <w:rPr>
          <w:rFonts w:ascii="Times New Roman" w:hAnsi="Times New Roman" w:cs="Times New Roman"/>
          <w:sz w:val="28"/>
          <w:szCs w:val="28"/>
        </w:rPr>
        <w:t>- поступившая информация о сомнительном характере операции, в том числе от банка-получателя, оператора связи, владельцев мессенджеров и сайтов в сети «Интернет», иных юридических лиц о нетипичных соединениях (посредством телефонной связи, смс-сообщений, мессенджеров, электронной почты) клиента до или во время проведения операции.</w:t>
      </w:r>
    </w:p>
    <w:p w14:paraId="077A1C2F" w14:textId="77777777" w:rsidR="00A06B93" w:rsidRPr="0026434D" w:rsidRDefault="00A06B93" w:rsidP="002643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34D">
        <w:rPr>
          <w:rFonts w:ascii="Times New Roman" w:hAnsi="Times New Roman" w:cs="Times New Roman"/>
          <w:sz w:val="28"/>
          <w:szCs w:val="28"/>
        </w:rPr>
        <w:t>Сроки возмещения сумм операций без согласия владельца:</w:t>
      </w:r>
    </w:p>
    <w:p w14:paraId="7297E11B" w14:textId="02846B76" w:rsidR="00A06B93" w:rsidRPr="0026434D" w:rsidRDefault="00A06B93" w:rsidP="002643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34D">
        <w:rPr>
          <w:rFonts w:ascii="Times New Roman" w:hAnsi="Times New Roman" w:cs="Times New Roman"/>
          <w:sz w:val="28"/>
          <w:szCs w:val="28"/>
        </w:rPr>
        <w:t xml:space="preserve">В случае совершения подозрительного перевода без соблюдения названных правил при наличии соответствующей информации в специальной автоматизированной системе Банка России предусмотрен 30-дневный срок возмещения клиенту суммы операции, которая была совершена </w:t>
      </w:r>
      <w:bookmarkStart w:id="0" w:name="_GoBack"/>
      <w:bookmarkEnd w:id="0"/>
      <w:r w:rsidRPr="0026434D">
        <w:rPr>
          <w:rFonts w:ascii="Times New Roman" w:hAnsi="Times New Roman" w:cs="Times New Roman"/>
          <w:sz w:val="28"/>
          <w:szCs w:val="28"/>
        </w:rPr>
        <w:t>после получения оператором уведомления от клиента.</w:t>
      </w:r>
    </w:p>
    <w:p w14:paraId="0C422068" w14:textId="77777777" w:rsidR="0026434D" w:rsidRDefault="0026434D" w:rsidP="002643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81273F0" w14:textId="012EB551" w:rsidR="0019005D" w:rsidRPr="0026434D" w:rsidRDefault="0026434D" w:rsidP="002643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п</w:t>
      </w:r>
      <w:r w:rsidR="00A06B93" w:rsidRPr="0026434D">
        <w:rPr>
          <w:rFonts w:ascii="Times New Roman" w:hAnsi="Times New Roman" w:cs="Times New Roman"/>
          <w:sz w:val="28"/>
          <w:szCs w:val="28"/>
        </w:rPr>
        <w:t xml:space="preserve">омощник прокурора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Е.А. Егорова</w:t>
      </w:r>
    </w:p>
    <w:sectPr w:rsidR="0019005D" w:rsidRPr="00264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705"/>
    <w:rsid w:val="000A41C0"/>
    <w:rsid w:val="0019005D"/>
    <w:rsid w:val="0026434D"/>
    <w:rsid w:val="009E282A"/>
    <w:rsid w:val="00A06B93"/>
    <w:rsid w:val="00F5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4D0A8"/>
  <w15:chartTrackingRefBased/>
  <w15:docId w15:val="{A6E5C991-F616-43C9-B3EA-08941B0F8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4E3DD-3793-451F-A64E-FB2EC030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592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2026-02-09T16:33:00Z</dcterms:created>
  <dcterms:modified xsi:type="dcterms:W3CDTF">2026-02-09T17:42:00Z</dcterms:modified>
</cp:coreProperties>
</file>